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92" w:rsidRDefault="00234D92" w:rsidP="00356298">
      <w:pPr>
        <w:rPr>
          <w:b/>
        </w:rPr>
      </w:pPr>
    </w:p>
    <w:p w:rsidR="002B438E" w:rsidRDefault="00040D6E" w:rsidP="00356298">
      <w:pPr>
        <w:rPr>
          <w:b/>
        </w:rPr>
      </w:pPr>
      <w:r>
        <w:rPr>
          <w:rFonts w:ascii="Century Gothic" w:hAnsi="Century Gothic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D61286" wp14:editId="2A917633">
                <wp:simplePos x="0" y="0"/>
                <wp:positionH relativeFrom="column">
                  <wp:posOffset>7458075</wp:posOffset>
                </wp:positionH>
                <wp:positionV relativeFrom="paragraph">
                  <wp:posOffset>5196840</wp:posOffset>
                </wp:positionV>
                <wp:extent cx="1600200" cy="157162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40" w:rsidRDefault="00EE2E40" w:rsidP="00830AE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6B3E8E" w:rsidRPr="00D3672C" w:rsidRDefault="00040D6E" w:rsidP="00830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B56BDF" wp14:editId="4EF83C20">
                                  <wp:extent cx="1581150" cy="15621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7.25pt;margin-top:409.2pt;width:126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wrsw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" filled="f" stroked="f">
                <v:textbox>
                  <w:txbxContent>
                    <w:p w:rsidR="00EE2E40" w:rsidRDefault="00EE2E40" w:rsidP="00830AEA">
                      <w:pPr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6B3E8E" w:rsidRPr="00D3672C" w:rsidRDefault="00040D6E" w:rsidP="00830A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B56BDF" wp14:editId="4EF83C20">
                            <wp:extent cx="1581150" cy="15621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30A">
        <w:rPr>
          <w:b/>
        </w:rPr>
        <w:t>Child’s Name</w:t>
      </w:r>
      <w:r w:rsidR="0032497E">
        <w:rPr>
          <w:b/>
        </w:rPr>
        <w:t xml:space="preserve"> ____________________________________</w:t>
      </w:r>
      <w:r w:rsidR="002B438E">
        <w:rPr>
          <w:b/>
        </w:rPr>
        <w:br/>
      </w:r>
    </w:p>
    <w:p w:rsidR="0032497E" w:rsidRDefault="002B438E" w:rsidP="00356298">
      <w:pPr>
        <w:rPr>
          <w:b/>
        </w:rPr>
      </w:pPr>
      <w:r>
        <w:rPr>
          <w:b/>
        </w:rPr>
        <w:t>Parents</w:t>
      </w:r>
      <w:r w:rsidR="005A6B93">
        <w:rPr>
          <w:b/>
        </w:rPr>
        <w:t>’</w:t>
      </w:r>
      <w:r>
        <w:rPr>
          <w:b/>
        </w:rPr>
        <w:t xml:space="preserve"> Name</w:t>
      </w:r>
      <w:r w:rsidR="00B45928">
        <w:rPr>
          <w:b/>
        </w:rPr>
        <w:t>s</w:t>
      </w:r>
      <w:r>
        <w:rPr>
          <w:b/>
        </w:rPr>
        <w:t xml:space="preserve"> ____________________________________</w:t>
      </w:r>
    </w:p>
    <w:p w:rsidR="0032497E" w:rsidRDefault="0032497E" w:rsidP="00356298">
      <w:pPr>
        <w:rPr>
          <w:b/>
        </w:rPr>
      </w:pPr>
    </w:p>
    <w:p w:rsidR="0032497E" w:rsidRDefault="0032497E" w:rsidP="00356298">
      <w:pPr>
        <w:rPr>
          <w:b/>
        </w:rPr>
      </w:pPr>
      <w:r>
        <w:rPr>
          <w:b/>
        </w:rPr>
        <w:t>Address_________________________________________</w:t>
      </w:r>
    </w:p>
    <w:p w:rsidR="0032497E" w:rsidRDefault="0032497E" w:rsidP="00356298">
      <w:pPr>
        <w:rPr>
          <w:b/>
        </w:rPr>
      </w:pPr>
    </w:p>
    <w:p w:rsidR="0032497E" w:rsidRDefault="0032497E" w:rsidP="00356298">
      <w:pPr>
        <w:rPr>
          <w:b/>
        </w:rPr>
      </w:pPr>
      <w:r>
        <w:rPr>
          <w:b/>
        </w:rPr>
        <w:t>City/State/Zip___________________________________</w:t>
      </w:r>
    </w:p>
    <w:p w:rsidR="0032497E" w:rsidRDefault="0032497E" w:rsidP="00356298">
      <w:pPr>
        <w:rPr>
          <w:b/>
        </w:rPr>
      </w:pPr>
    </w:p>
    <w:p w:rsidR="0032497E" w:rsidRDefault="0032497E" w:rsidP="00356298">
      <w:pPr>
        <w:rPr>
          <w:b/>
        </w:rPr>
      </w:pPr>
      <w:r>
        <w:rPr>
          <w:b/>
        </w:rPr>
        <w:t>Phone_________________________________________</w:t>
      </w:r>
    </w:p>
    <w:p w:rsidR="0032497E" w:rsidRDefault="0032497E" w:rsidP="00356298">
      <w:pPr>
        <w:rPr>
          <w:b/>
        </w:rPr>
      </w:pPr>
    </w:p>
    <w:p w:rsidR="0032497E" w:rsidRDefault="0032497E" w:rsidP="00356298">
      <w:pPr>
        <w:rPr>
          <w:b/>
        </w:rPr>
      </w:pPr>
      <w:r>
        <w:rPr>
          <w:b/>
        </w:rPr>
        <w:t>email_________________________________________</w:t>
      </w:r>
    </w:p>
    <w:p w:rsidR="002B438E" w:rsidRDefault="002B438E" w:rsidP="00356298">
      <w:pPr>
        <w:rPr>
          <w:b/>
        </w:rPr>
      </w:pPr>
    </w:p>
    <w:p w:rsidR="002B438E" w:rsidRDefault="002B438E" w:rsidP="00356298">
      <w:pPr>
        <w:rPr>
          <w:b/>
        </w:rPr>
      </w:pPr>
      <w:r>
        <w:rPr>
          <w:b/>
        </w:rPr>
        <w:t>Child’s DOB __________________________________</w:t>
      </w:r>
    </w:p>
    <w:p w:rsidR="0032497E" w:rsidRDefault="0032497E" w:rsidP="00356298">
      <w:pPr>
        <w:rPr>
          <w:b/>
        </w:rPr>
      </w:pPr>
    </w:p>
    <w:p w:rsidR="00EE2E40" w:rsidRPr="00610B9E" w:rsidRDefault="00B45928" w:rsidP="00610B9E">
      <w:pPr>
        <w:jc w:val="center"/>
        <w:rPr>
          <w:rFonts w:ascii="Albertus MT" w:hAnsi="Albertus MT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A8678" wp14:editId="5C3576EB">
                <wp:simplePos x="0" y="0"/>
                <wp:positionH relativeFrom="column">
                  <wp:posOffset>533400</wp:posOffset>
                </wp:positionH>
                <wp:positionV relativeFrom="paragraph">
                  <wp:posOffset>2440305</wp:posOffset>
                </wp:positionV>
                <wp:extent cx="3311525" cy="1590675"/>
                <wp:effectExtent l="0" t="0" r="317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8E" w:rsidRDefault="002B438E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 xml:space="preserve">Shalom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>Yeladim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 xml:space="preserve">-The Judie Gerstein </w:t>
                            </w:r>
                            <w:r w:rsidR="00B45928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 xml:space="preserve">Early Learning Center </w:t>
                            </w:r>
                            <w:r w:rsidR="00B45928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br/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 xml:space="preserve">Program of the </w:t>
                            </w:r>
                          </w:p>
                          <w:p w:rsidR="006B3E8E" w:rsidRPr="00A0330A" w:rsidRDefault="00EE2E40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</w:pPr>
                            <w:r w:rsidRPr="00A0330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 xml:space="preserve">Morristown Jewish Center Beit </w:t>
                            </w:r>
                            <w:proofErr w:type="spellStart"/>
                            <w:r w:rsidRPr="00A0330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>Yisrael</w:t>
                            </w:r>
                            <w:proofErr w:type="spellEnd"/>
                          </w:p>
                          <w:p w:rsidR="00EE2E40" w:rsidRPr="00A0330A" w:rsidRDefault="00EE2E40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</w:pPr>
                            <w:r w:rsidRPr="00A0330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t>177 Speedwell Avenue</w:t>
                            </w:r>
                            <w:r w:rsidRPr="00A0330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br/>
                              <w:t>Morristown, NJ 07960</w:t>
                            </w:r>
                            <w:r w:rsidRPr="00A0330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br/>
                              <w:t>973-538-8284</w:t>
                            </w:r>
                            <w:r w:rsidR="00A0330A" w:rsidRPr="00A0330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  <w:br/>
                              <w:t xml:space="preserve">mjcby.org </w:t>
                            </w:r>
                          </w:p>
                          <w:p w:rsidR="00EE2E40" w:rsidRDefault="00EE2E40" w:rsidP="003B0E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2pt;margin-top:192.15pt;width:260.7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Kt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" stroked="f">
                <v:textbox>
                  <w:txbxContent>
                    <w:p w:rsidR="002B438E" w:rsidRDefault="002B438E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 xml:space="preserve">Shalom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>Yeladim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 xml:space="preserve">-The Judie Gerstein </w:t>
                      </w:r>
                      <w:r w:rsidR="00B45928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 xml:space="preserve">Early Learning Center </w:t>
                      </w:r>
                      <w:r w:rsidR="00B45928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br/>
                        <w:t xml:space="preserve">A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 xml:space="preserve">Program of the </w:t>
                      </w:r>
                    </w:p>
                    <w:p w:rsidR="006B3E8E" w:rsidRPr="00A0330A" w:rsidRDefault="00EE2E40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</w:pPr>
                      <w:r w:rsidRPr="00A0330A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 xml:space="preserve">Morristown Jewish Center Beit </w:t>
                      </w:r>
                      <w:proofErr w:type="spellStart"/>
                      <w:r w:rsidRPr="00A0330A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>Yisrael</w:t>
                      </w:r>
                      <w:proofErr w:type="spellEnd"/>
                    </w:p>
                    <w:p w:rsidR="00EE2E40" w:rsidRPr="00A0330A" w:rsidRDefault="00EE2E40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</w:pPr>
                      <w:r w:rsidRPr="00A0330A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t>177 Speedwell Avenue</w:t>
                      </w:r>
                      <w:r w:rsidRPr="00A0330A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br/>
                        <w:t>Morristown, NJ 07960</w:t>
                      </w:r>
                      <w:r w:rsidRPr="00A0330A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br/>
                        <w:t>973-538-8284</w:t>
                      </w:r>
                      <w:r w:rsidR="00A0330A" w:rsidRPr="00A0330A"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  <w:br/>
                        <w:t xml:space="preserve">mjcby.org </w:t>
                      </w:r>
                    </w:p>
                    <w:p w:rsidR="00EE2E40" w:rsidRDefault="00EE2E40" w:rsidP="003B0E1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97E">
        <w:rPr>
          <w:rFonts w:ascii="Arial" w:hAnsi="Arial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7A942EA0" wp14:editId="21CD9E59">
            <wp:extent cx="3049926" cy="2171700"/>
            <wp:effectExtent l="0" t="0" r="0" b="0"/>
            <wp:docPr id="3" name="Picture 3" descr="C:\Users\mia\Documents\MJCBYBACKUP\My Pictures\DSCF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a\Documents\MJCBYBACKUP\My Pictures\DSCF0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2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CA9">
        <w:rPr>
          <w:b/>
        </w:rPr>
        <w:br w:type="column"/>
      </w:r>
      <w:r w:rsidR="00EE2E40" w:rsidRPr="003E1762">
        <w:rPr>
          <w:rFonts w:ascii="Albertus MT" w:hAnsi="Albertus MT"/>
          <w:color w:val="002060"/>
          <w:sz w:val="40"/>
          <w:szCs w:val="40"/>
        </w:rPr>
        <w:lastRenderedPageBreak/>
        <w:t xml:space="preserve">Shalom </w:t>
      </w:r>
      <w:proofErr w:type="spellStart"/>
      <w:r w:rsidR="00EE2E40" w:rsidRPr="003E1762">
        <w:rPr>
          <w:rFonts w:ascii="Albertus MT" w:hAnsi="Albertus MT"/>
          <w:color w:val="002060"/>
          <w:sz w:val="40"/>
          <w:szCs w:val="40"/>
        </w:rPr>
        <w:t>Yeladim</w:t>
      </w:r>
      <w:proofErr w:type="spellEnd"/>
      <w:r w:rsidR="00EE2E40" w:rsidRPr="003E1762">
        <w:rPr>
          <w:rFonts w:ascii="Albertus MT" w:hAnsi="Albertus MT"/>
          <w:color w:val="002060"/>
          <w:sz w:val="40"/>
          <w:szCs w:val="40"/>
        </w:rPr>
        <w:t>-</w:t>
      </w:r>
      <w:r w:rsidR="00EE2E40" w:rsidRPr="003E1762">
        <w:rPr>
          <w:rFonts w:ascii="Albertus MT" w:hAnsi="Albertus MT"/>
          <w:color w:val="002060"/>
          <w:sz w:val="40"/>
          <w:szCs w:val="40"/>
        </w:rPr>
        <w:br/>
        <w:t xml:space="preserve">The Judie Gerstein </w:t>
      </w:r>
      <w:r w:rsidR="00EE2E40" w:rsidRPr="003E1762">
        <w:rPr>
          <w:rFonts w:ascii="Albertus MT" w:hAnsi="Albertus MT"/>
          <w:color w:val="002060"/>
          <w:sz w:val="40"/>
          <w:szCs w:val="40"/>
        </w:rPr>
        <w:br/>
        <w:t>Early Learning Center</w:t>
      </w:r>
    </w:p>
    <w:p w:rsidR="00610B9E" w:rsidRPr="003E1762" w:rsidRDefault="00610B9E" w:rsidP="00234D92">
      <w:pPr>
        <w:jc w:val="center"/>
        <w:rPr>
          <w:rFonts w:ascii="Albertus MT" w:hAnsi="Albertus MT"/>
          <w:color w:val="002060"/>
          <w:sz w:val="40"/>
          <w:szCs w:val="40"/>
        </w:rPr>
      </w:pPr>
    </w:p>
    <w:p w:rsidR="00EE2E40" w:rsidRDefault="00610B9E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lbertus MT" w:hAnsi="Albertus MT"/>
          <w:noProof/>
          <w:color w:val="002060"/>
          <w:sz w:val="40"/>
          <w:szCs w:val="40"/>
          <w:lang w:eastAsia="en-US"/>
        </w:rPr>
        <w:drawing>
          <wp:inline distT="0" distB="0" distL="0" distR="0" wp14:anchorId="6840774C" wp14:editId="0C2D9CF1">
            <wp:extent cx="2257425" cy="1202230"/>
            <wp:effectExtent l="0" t="0" r="0" b="0"/>
            <wp:docPr id="4" name="Picture 4" descr="C:\Users\mia\AppData\Local\Microsoft\Windows\Temporary Internet Files\Content.IE5\KTYFJYOE\MC900138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a\AppData\Local\Microsoft\Windows\Temporary Internet Files\Content.IE5\KTYFJYOE\MC90013877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02" cy="12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40" w:rsidRPr="00610B9E" w:rsidRDefault="00610B9E" w:rsidP="00EE2E40">
      <w:pPr>
        <w:ind w:left="720"/>
        <w:jc w:val="center"/>
        <w:rPr>
          <w:rFonts w:ascii="Bradley Hand ITC" w:hAnsi="Bradley Hand ITC"/>
          <w:b/>
          <w:color w:val="00B050"/>
          <w:sz w:val="40"/>
          <w:szCs w:val="40"/>
        </w:rPr>
      </w:pPr>
      <w:r w:rsidRPr="00610B9E">
        <w:rPr>
          <w:rFonts w:ascii="Bradley Hand ITC" w:hAnsi="Bradley Hand ITC"/>
          <w:b/>
          <w:color w:val="C00000"/>
          <w:sz w:val="56"/>
          <w:szCs w:val="40"/>
        </w:rPr>
        <w:t xml:space="preserve">Fun Program </w:t>
      </w:r>
      <w:r w:rsidR="00EE2E40" w:rsidRPr="00610B9E">
        <w:rPr>
          <w:rFonts w:ascii="Bradley Hand ITC" w:hAnsi="Bradley Hand ITC"/>
          <w:b/>
          <w:color w:val="C00000"/>
          <w:sz w:val="56"/>
          <w:szCs w:val="40"/>
        </w:rPr>
        <w:t>2014</w:t>
      </w:r>
      <w:r w:rsidR="00EE2E40" w:rsidRPr="00610B9E">
        <w:rPr>
          <w:rFonts w:ascii="Bradley Hand ITC" w:hAnsi="Bradley Hand ITC"/>
          <w:b/>
          <w:color w:val="C00000"/>
          <w:sz w:val="40"/>
          <w:szCs w:val="40"/>
        </w:rPr>
        <w:br/>
      </w:r>
    </w:p>
    <w:p w:rsidR="00EE2E40" w:rsidRPr="00EE2E40" w:rsidRDefault="00EE2E40" w:rsidP="00EE2E40">
      <w:pPr>
        <w:ind w:left="720"/>
        <w:jc w:val="center"/>
        <w:rPr>
          <w:rFonts w:ascii="Arial" w:hAnsi="Arial"/>
          <w:b/>
          <w:color w:val="00B050"/>
          <w:sz w:val="40"/>
          <w:szCs w:val="40"/>
        </w:rPr>
      </w:pPr>
      <w:r w:rsidRPr="00EE2E40">
        <w:rPr>
          <w:rFonts w:ascii="Arial" w:hAnsi="Arial"/>
          <w:b/>
          <w:color w:val="00B050"/>
          <w:sz w:val="40"/>
          <w:szCs w:val="40"/>
        </w:rPr>
        <w:t>7 Weeks of Fun and Play!</w:t>
      </w:r>
    </w:p>
    <w:p w:rsidR="00EE2E40" w:rsidRDefault="00EE2E40" w:rsidP="00EE2E40">
      <w:pPr>
        <w:ind w:left="720"/>
        <w:jc w:val="center"/>
        <w:rPr>
          <w:rFonts w:ascii="Arial" w:hAnsi="Arial"/>
          <w:b/>
          <w:sz w:val="40"/>
          <w:szCs w:val="40"/>
        </w:rPr>
      </w:pPr>
    </w:p>
    <w:p w:rsidR="00EE2E40" w:rsidRPr="00830AEA" w:rsidRDefault="00EE2E40" w:rsidP="00EE2E40">
      <w:pPr>
        <w:ind w:left="720"/>
        <w:jc w:val="center"/>
        <w:rPr>
          <w:rFonts w:ascii="Arial" w:hAnsi="Arial"/>
          <w:sz w:val="40"/>
          <w:szCs w:val="40"/>
        </w:rPr>
      </w:pPr>
      <w:r w:rsidRPr="00830AEA">
        <w:rPr>
          <w:rFonts w:ascii="Arial" w:hAnsi="Arial"/>
          <w:sz w:val="40"/>
          <w:szCs w:val="40"/>
        </w:rPr>
        <w:t>Beginni</w:t>
      </w:r>
      <w:r w:rsidR="00610B9E">
        <w:rPr>
          <w:rFonts w:ascii="Arial" w:hAnsi="Arial"/>
          <w:sz w:val="40"/>
          <w:szCs w:val="40"/>
        </w:rPr>
        <w:t>ng June 30, 2014</w:t>
      </w:r>
    </w:p>
    <w:p w:rsidR="00610B9E" w:rsidRDefault="00610B9E" w:rsidP="00A0330A">
      <w:pPr>
        <w:ind w:left="720"/>
        <w:jc w:val="center"/>
        <w:rPr>
          <w:rFonts w:ascii="Arial" w:hAnsi="Arial"/>
          <w:sz w:val="40"/>
          <w:szCs w:val="40"/>
        </w:rPr>
      </w:pPr>
    </w:p>
    <w:p w:rsidR="00EE2E40" w:rsidRPr="00EE2E40" w:rsidRDefault="00EE2E40" w:rsidP="00A0330A">
      <w:pPr>
        <w:ind w:left="720"/>
        <w:jc w:val="center"/>
        <w:rPr>
          <w:rFonts w:ascii="Arial" w:hAnsi="Arial"/>
          <w:sz w:val="40"/>
          <w:szCs w:val="40"/>
        </w:rPr>
      </w:pPr>
      <w:r w:rsidRPr="00EE2E40">
        <w:rPr>
          <w:rFonts w:ascii="Arial" w:hAnsi="Arial"/>
          <w:sz w:val="40"/>
          <w:szCs w:val="40"/>
        </w:rPr>
        <w:t>9</w:t>
      </w:r>
      <w:r w:rsidR="008F7E93">
        <w:rPr>
          <w:rFonts w:ascii="Arial" w:hAnsi="Arial"/>
          <w:sz w:val="40"/>
          <w:szCs w:val="40"/>
        </w:rPr>
        <w:t>:30</w:t>
      </w:r>
      <w:r w:rsidR="003E465C">
        <w:rPr>
          <w:rFonts w:ascii="Arial" w:hAnsi="Arial"/>
          <w:sz w:val="40"/>
          <w:szCs w:val="40"/>
        </w:rPr>
        <w:t>am to 1:00</w:t>
      </w:r>
      <w:r w:rsidRPr="00EE2E40">
        <w:rPr>
          <w:rFonts w:ascii="Arial" w:hAnsi="Arial"/>
          <w:sz w:val="40"/>
          <w:szCs w:val="40"/>
        </w:rPr>
        <w:t>pm</w:t>
      </w:r>
    </w:p>
    <w:p w:rsidR="00EE2E40" w:rsidRPr="00EE2E40" w:rsidRDefault="00830AEA" w:rsidP="00A0330A">
      <w:pPr>
        <w:ind w:left="720"/>
        <w:jc w:val="center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or</w:t>
      </w:r>
      <w:proofErr w:type="gramEnd"/>
    </w:p>
    <w:p w:rsidR="00EE2E40" w:rsidRPr="00EE2E40" w:rsidRDefault="00EE2E40" w:rsidP="00A0330A">
      <w:pPr>
        <w:ind w:left="720"/>
        <w:jc w:val="center"/>
        <w:rPr>
          <w:rFonts w:ascii="Arial" w:hAnsi="Arial"/>
          <w:sz w:val="40"/>
          <w:szCs w:val="40"/>
        </w:rPr>
      </w:pPr>
      <w:r w:rsidRPr="00EE2E40">
        <w:rPr>
          <w:rFonts w:ascii="Arial" w:hAnsi="Arial"/>
          <w:sz w:val="40"/>
          <w:szCs w:val="40"/>
        </w:rPr>
        <w:t>9</w:t>
      </w:r>
      <w:r w:rsidR="008F7E93">
        <w:rPr>
          <w:rFonts w:ascii="Arial" w:hAnsi="Arial"/>
          <w:sz w:val="40"/>
          <w:szCs w:val="40"/>
        </w:rPr>
        <w:t>:30</w:t>
      </w:r>
      <w:r w:rsidR="003E465C">
        <w:rPr>
          <w:rFonts w:ascii="Arial" w:hAnsi="Arial"/>
          <w:sz w:val="40"/>
          <w:szCs w:val="40"/>
        </w:rPr>
        <w:t>am to 3:00</w:t>
      </w:r>
      <w:r w:rsidRPr="00EE2E40">
        <w:rPr>
          <w:rFonts w:ascii="Arial" w:hAnsi="Arial"/>
          <w:sz w:val="40"/>
          <w:szCs w:val="40"/>
        </w:rPr>
        <w:t>pm</w:t>
      </w:r>
    </w:p>
    <w:p w:rsidR="00610B9E" w:rsidRDefault="00610B9E" w:rsidP="00610B9E">
      <w:pPr>
        <w:jc w:val="center"/>
        <w:rPr>
          <w:rFonts w:ascii="Arial" w:hAnsi="Arial"/>
          <w:b/>
          <w:color w:val="FF0000"/>
          <w:sz w:val="32"/>
          <w:szCs w:val="40"/>
        </w:rPr>
      </w:pPr>
    </w:p>
    <w:p w:rsidR="00610B9E" w:rsidRDefault="00610B9E" w:rsidP="00610B9E">
      <w:pPr>
        <w:jc w:val="center"/>
        <w:rPr>
          <w:rFonts w:ascii="Arial" w:hAnsi="Arial"/>
          <w:b/>
          <w:color w:val="FF0000"/>
          <w:sz w:val="32"/>
          <w:szCs w:val="40"/>
        </w:rPr>
      </w:pPr>
    </w:p>
    <w:p w:rsidR="00610B9E" w:rsidRDefault="00610B9E" w:rsidP="00610B9E">
      <w:pPr>
        <w:jc w:val="center"/>
        <w:rPr>
          <w:rFonts w:ascii="Arial" w:hAnsi="Arial"/>
          <w:b/>
          <w:color w:val="FF0000"/>
          <w:sz w:val="32"/>
          <w:szCs w:val="40"/>
        </w:rPr>
      </w:pPr>
    </w:p>
    <w:p w:rsidR="007B752D" w:rsidRPr="007B752D" w:rsidRDefault="00EE2E40" w:rsidP="007B752D">
      <w:pPr>
        <w:jc w:val="center"/>
        <w:rPr>
          <w:color w:val="000000"/>
        </w:rPr>
      </w:pPr>
      <w:r w:rsidRPr="002045A8">
        <w:rPr>
          <w:rFonts w:ascii="Arial" w:hAnsi="Arial"/>
          <w:b/>
          <w:color w:val="FF0000"/>
          <w:sz w:val="44"/>
          <w:szCs w:val="40"/>
        </w:rPr>
        <w:t>Early Drop Off Available</w:t>
      </w:r>
      <w:r w:rsidR="00234D92">
        <w:rPr>
          <w:rFonts w:ascii="Arial" w:hAnsi="Arial"/>
          <w:b/>
          <w:sz w:val="40"/>
          <w:szCs w:val="40"/>
        </w:rPr>
        <w:br w:type="page"/>
      </w:r>
    </w:p>
    <w:p w:rsidR="007B752D" w:rsidRDefault="005A6B93" w:rsidP="002045A8">
      <w:pPr>
        <w:jc w:val="both"/>
        <w:rPr>
          <w:color w:val="000000"/>
          <w:sz w:val="28"/>
        </w:rPr>
      </w:pPr>
      <w:r w:rsidRPr="003E1762">
        <w:rPr>
          <w:rFonts w:ascii="Calibri" w:eastAsia="Calibri" w:hAnsi="Calibri"/>
          <w:noProof/>
          <w:color w:val="000000"/>
          <w:sz w:val="32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AE86E3" wp14:editId="0C799DC4">
                <wp:simplePos x="0" y="0"/>
                <wp:positionH relativeFrom="page">
                  <wp:posOffset>247650</wp:posOffset>
                </wp:positionH>
                <wp:positionV relativeFrom="page">
                  <wp:posOffset>428625</wp:posOffset>
                </wp:positionV>
                <wp:extent cx="4800600" cy="4543425"/>
                <wp:effectExtent l="0" t="0" r="1905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434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30A" w:rsidRPr="007B752D" w:rsidRDefault="003E1762" w:rsidP="003E176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r w:rsidRPr="007B752D">
                              <w:rPr>
                                <w:color w:val="000000"/>
                              </w:rPr>
                              <w:t>D</w:t>
                            </w:r>
                            <w:r w:rsidR="005A6B93">
                              <w:rPr>
                                <w:color w:val="000000"/>
                              </w:rPr>
                              <w:t xml:space="preserve">esigned for children age </w:t>
                            </w:r>
                            <w:r w:rsidR="00015E5B" w:rsidRPr="007B752D">
                              <w:rPr>
                                <w:color w:val="000000"/>
                              </w:rPr>
                              <w:t xml:space="preserve">18 </w:t>
                            </w:r>
                            <w:proofErr w:type="spellStart"/>
                            <w:r w:rsidR="00015E5B" w:rsidRPr="007B752D">
                              <w:rPr>
                                <w:color w:val="000000"/>
                              </w:rPr>
                              <w:t>mos</w:t>
                            </w:r>
                            <w:proofErr w:type="spellEnd"/>
                            <w:r w:rsidR="00015E5B" w:rsidRPr="007B752D">
                              <w:rPr>
                                <w:color w:val="000000"/>
                              </w:rPr>
                              <w:t xml:space="preserve"> – </w:t>
                            </w:r>
                            <w:r w:rsidRPr="007B752D">
                              <w:rPr>
                                <w:color w:val="000000"/>
                              </w:rPr>
                              <w:t>5</w:t>
                            </w:r>
                            <w:r w:rsidR="00015E5B" w:rsidRPr="007B752D">
                              <w:rPr>
                                <w:color w:val="000000"/>
                              </w:rPr>
                              <w:t>yrs</w:t>
                            </w:r>
                            <w:r w:rsidRPr="007B752D">
                              <w:rPr>
                                <w:color w:val="000000"/>
                              </w:rPr>
                              <w:t>, our program takes children back to summers past</w:t>
                            </w:r>
                            <w:r w:rsidR="005A6B93">
                              <w:rPr>
                                <w:color w:val="000000"/>
                              </w:rPr>
                              <w:t xml:space="preserve">… </w:t>
                            </w:r>
                            <w:r w:rsidRPr="007B752D">
                              <w:rPr>
                                <w:color w:val="000000"/>
                              </w:rPr>
                              <w:t xml:space="preserve">fun, play and splashing! Organized theme weeks give way to hands-on exploration.  Whether we are paleontologists searching for </w:t>
                            </w:r>
                            <w:proofErr w:type="spellStart"/>
                            <w:r w:rsidRPr="007B752D">
                              <w:rPr>
                                <w:color w:val="000000"/>
                              </w:rPr>
                              <w:t>dino</w:t>
                            </w:r>
                            <w:proofErr w:type="spellEnd"/>
                            <w:r w:rsidRPr="007B752D">
                              <w:rPr>
                                <w:color w:val="000000"/>
                              </w:rPr>
                              <w:t xml:space="preserve"> footsteps or medieval prince and princesses, every day brings a world of excitement.  Daily splashing in the kiddie pool, sand p</w:t>
                            </w:r>
                            <w:r w:rsidR="005A6B93">
                              <w:rPr>
                                <w:color w:val="000000"/>
                              </w:rPr>
                              <w:t>lay and playground fun</w:t>
                            </w:r>
                            <w:r w:rsidR="00B45928">
                              <w:rPr>
                                <w:color w:val="000000"/>
                              </w:rPr>
                              <w:t xml:space="preserve"> help our</w:t>
                            </w:r>
                            <w:r w:rsidRPr="007B752D">
                              <w:rPr>
                                <w:color w:val="000000"/>
                              </w:rPr>
                              <w:t xml:space="preserve"> children experience summer as it was meant to be.  The program led by </w:t>
                            </w:r>
                            <w:proofErr w:type="spellStart"/>
                            <w:r w:rsidRPr="007B752D">
                              <w:rPr>
                                <w:color w:val="000000"/>
                              </w:rPr>
                              <w:t>Morah</w:t>
                            </w:r>
                            <w:proofErr w:type="spellEnd"/>
                            <w:r w:rsidRPr="007B752D">
                              <w:rPr>
                                <w:color w:val="000000"/>
                              </w:rPr>
                              <w:t xml:space="preserve"> Sharon, aims to socialize the children through a warm, nurturing, creative and playful day.  Join us for a summer of fun!  </w:t>
                            </w:r>
                          </w:p>
                          <w:p w:rsidR="003E1762" w:rsidRDefault="003E1762" w:rsidP="007B752D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FD50F9" w:rsidRPr="00FD50F9" w:rsidRDefault="00FD50F9" w:rsidP="007B752D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D50F9">
                              <w:rPr>
                                <w:color w:val="000000"/>
                                <w:sz w:val="28"/>
                              </w:rPr>
                              <w:t>Hours: Two Options- 9:30am -</w:t>
                            </w:r>
                            <w:r w:rsidR="003E465C">
                              <w:rPr>
                                <w:color w:val="000000"/>
                                <w:sz w:val="28"/>
                              </w:rPr>
                              <w:t>1:00pm OR 9:30am- 3:00</w:t>
                            </w:r>
                            <w:r w:rsidRPr="00FD50F9">
                              <w:rPr>
                                <w:color w:val="000000"/>
                                <w:sz w:val="28"/>
                              </w:rPr>
                              <w:t>pm</w:t>
                            </w:r>
                          </w:p>
                          <w:p w:rsidR="00FD50F9" w:rsidRPr="00FD50F9" w:rsidRDefault="00015E5B" w:rsidP="007B752D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Registration Fee $50</w:t>
                            </w:r>
                            <w:r w:rsidR="00FD50F9" w:rsidRPr="00FD50F9">
                              <w:rPr>
                                <w:color w:val="000000"/>
                                <w:sz w:val="28"/>
                              </w:rPr>
                              <w:t xml:space="preserve"> per child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or $80</w:t>
                            </w:r>
                            <w:r w:rsidR="007B752D">
                              <w:rPr>
                                <w:color w:val="000000"/>
                                <w:sz w:val="28"/>
                              </w:rPr>
                              <w:t xml:space="preserve"> per family.</w:t>
                            </w:r>
                            <w:r w:rsidR="007B752D">
                              <w:rPr>
                                <w:color w:val="000000"/>
                                <w:sz w:val="28"/>
                              </w:rPr>
                              <w:br/>
                            </w:r>
                            <w:r w:rsidR="007B752D" w:rsidRPr="00B4592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Register by</w:t>
                            </w:r>
                            <w:r w:rsidR="001C3815" w:rsidRPr="00B4592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Fri. 3/7/14</w:t>
                            </w:r>
                            <w:r w:rsidR="007B752D" w:rsidRPr="00B4592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&amp; Registration Fee Will be </w:t>
                            </w:r>
                            <w:proofErr w:type="gramStart"/>
                            <w:r w:rsidR="007B752D" w:rsidRPr="00B45928">
                              <w:rPr>
                                <w:b/>
                                <w:color w:val="FF0000"/>
                                <w:sz w:val="28"/>
                              </w:rPr>
                              <w:t>Waived</w:t>
                            </w:r>
                            <w:proofErr w:type="gramEnd"/>
                          </w:p>
                          <w:p w:rsidR="002045A8" w:rsidRDefault="002045A8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:rsidR="00FD50F9" w:rsidRPr="00FD50F9" w:rsidRDefault="00FD50F9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D50F9">
                              <w:rPr>
                                <w:color w:val="000000"/>
                                <w:sz w:val="28"/>
                              </w:rPr>
                              <w:t>Deposit $100</w:t>
                            </w:r>
                          </w:p>
                          <w:p w:rsidR="00FD50F9" w:rsidRDefault="003E465C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5 Days, 1:00</w:t>
                            </w:r>
                            <w:r w:rsidR="006738AC">
                              <w:rPr>
                                <w:color w:val="000000"/>
                                <w:sz w:val="28"/>
                              </w:rPr>
                              <w:t xml:space="preserve">pm </w:t>
                            </w:r>
                            <w:r w:rsidR="00FD50F9" w:rsidRPr="00FD50F9">
                              <w:rPr>
                                <w:color w:val="000000"/>
                                <w:sz w:val="28"/>
                              </w:rPr>
                              <w:t>Dismissal</w:t>
                            </w:r>
                          </w:p>
                          <w:p w:rsidR="00FD50F9" w:rsidRPr="00FD50F9" w:rsidRDefault="005A6B93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5 Days, 3pm</w:t>
                            </w:r>
                            <w:r w:rsidR="00FD50F9" w:rsidRPr="00FD50F9">
                              <w:rPr>
                                <w:color w:val="000000"/>
                                <w:sz w:val="28"/>
                              </w:rPr>
                              <w:t xml:space="preserve"> Dismiss</w:t>
                            </w:r>
                            <w:r w:rsidR="00B45928">
                              <w:rPr>
                                <w:color w:val="000000"/>
                                <w:sz w:val="28"/>
                              </w:rPr>
                              <w:t>al M-F</w:t>
                            </w:r>
                            <w:r w:rsidR="00FD50F9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FD50F9" w:rsidRPr="00FD50F9" w:rsidRDefault="006738AC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See Registration for 2,</w:t>
                            </w:r>
                            <w:r w:rsidR="00FD50F9" w:rsidRPr="00FD50F9">
                              <w:rPr>
                                <w:color w:val="000000"/>
                                <w:sz w:val="28"/>
                              </w:rPr>
                              <w:t xml:space="preserve"> 3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&amp; 4</w:t>
                            </w:r>
                            <w:r w:rsidR="00FD50F9" w:rsidRPr="00FD50F9">
                              <w:rPr>
                                <w:color w:val="000000"/>
                                <w:sz w:val="28"/>
                              </w:rPr>
                              <w:t xml:space="preserve"> day a week options</w:t>
                            </w:r>
                          </w:p>
                          <w:p w:rsidR="00FD50F9" w:rsidRDefault="00FD50F9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D50F9">
                              <w:rPr>
                                <w:color w:val="000000"/>
                                <w:sz w:val="28"/>
                              </w:rPr>
                              <w:t>10% Discount for Second Child</w:t>
                            </w:r>
                          </w:p>
                          <w:p w:rsidR="00FD50F9" w:rsidRPr="00FD50F9" w:rsidRDefault="00FD50F9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D50F9">
                              <w:rPr>
                                <w:color w:val="000000"/>
                                <w:sz w:val="28"/>
                              </w:rPr>
                              <w:t>Deposit and Registration Fees must accompany forms</w:t>
                            </w:r>
                          </w:p>
                          <w:p w:rsidR="00FD50F9" w:rsidRPr="00FD50F9" w:rsidRDefault="00FD50F9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D50F9">
                              <w:rPr>
                                <w:color w:val="000000"/>
                                <w:sz w:val="28"/>
                              </w:rPr>
                              <w:t>Undersubscribed days will need to be eliminated</w:t>
                            </w:r>
                          </w:p>
                          <w:p w:rsidR="00FD50F9" w:rsidRPr="00FD50F9" w:rsidRDefault="00FD50F9" w:rsidP="00FD50F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FD50F9">
                              <w:rPr>
                                <w:color w:val="000000"/>
                                <w:sz w:val="28"/>
                              </w:rPr>
                              <w:t>Hot lunch included in cost of program</w:t>
                            </w:r>
                          </w:p>
                          <w:p w:rsidR="00FD50F9" w:rsidRPr="00FD50F9" w:rsidRDefault="00FD50F9" w:rsidP="00FD50F9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FD50F9" w:rsidRPr="00FD50F9" w:rsidRDefault="00FD50F9" w:rsidP="00FD50F9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FD50F9" w:rsidRPr="00FD50F9" w:rsidRDefault="00FD50F9" w:rsidP="003E176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bookmarkEnd w:id="0"/>
                          <w:p w:rsidR="003E1762" w:rsidRDefault="003E1762" w:rsidP="003E1762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9.5pt;margin-top:33.75pt;width:378pt;height:3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" o:allowincell="f" fillcolor="#ff6" strokecolor="#c0504d [3205]" strokeweight="2pt">
                <v:textbox inset="10.8pt,7.2pt,10.8pt,7.2pt">
                  <w:txbxContent>
                    <w:p w:rsidR="00A0330A" w:rsidRPr="007B752D" w:rsidRDefault="003E1762" w:rsidP="003E1762">
                      <w:pPr>
                        <w:jc w:val="both"/>
                        <w:rPr>
                          <w:color w:val="000000"/>
                        </w:rPr>
                      </w:pPr>
                      <w:bookmarkStart w:id="1" w:name="_GoBack"/>
                      <w:r w:rsidRPr="007B752D">
                        <w:rPr>
                          <w:color w:val="000000"/>
                        </w:rPr>
                        <w:t>D</w:t>
                      </w:r>
                      <w:r w:rsidR="005A6B93">
                        <w:rPr>
                          <w:color w:val="000000"/>
                        </w:rPr>
                        <w:t xml:space="preserve">esigned for children age </w:t>
                      </w:r>
                      <w:r w:rsidR="00015E5B" w:rsidRPr="007B752D">
                        <w:rPr>
                          <w:color w:val="000000"/>
                        </w:rPr>
                        <w:t xml:space="preserve">18 </w:t>
                      </w:r>
                      <w:proofErr w:type="spellStart"/>
                      <w:r w:rsidR="00015E5B" w:rsidRPr="007B752D">
                        <w:rPr>
                          <w:color w:val="000000"/>
                        </w:rPr>
                        <w:t>mos</w:t>
                      </w:r>
                      <w:proofErr w:type="spellEnd"/>
                      <w:r w:rsidR="00015E5B" w:rsidRPr="007B752D">
                        <w:rPr>
                          <w:color w:val="000000"/>
                        </w:rPr>
                        <w:t xml:space="preserve"> – </w:t>
                      </w:r>
                      <w:r w:rsidRPr="007B752D">
                        <w:rPr>
                          <w:color w:val="000000"/>
                        </w:rPr>
                        <w:t>5</w:t>
                      </w:r>
                      <w:r w:rsidR="00015E5B" w:rsidRPr="007B752D">
                        <w:rPr>
                          <w:color w:val="000000"/>
                        </w:rPr>
                        <w:t>yrs</w:t>
                      </w:r>
                      <w:r w:rsidRPr="007B752D">
                        <w:rPr>
                          <w:color w:val="000000"/>
                        </w:rPr>
                        <w:t>, our program takes children back to summers past</w:t>
                      </w:r>
                      <w:r w:rsidR="005A6B93">
                        <w:rPr>
                          <w:color w:val="000000"/>
                        </w:rPr>
                        <w:t xml:space="preserve">… </w:t>
                      </w:r>
                      <w:r w:rsidRPr="007B752D">
                        <w:rPr>
                          <w:color w:val="000000"/>
                        </w:rPr>
                        <w:t xml:space="preserve">fun, play and splashing! Organized theme weeks give way to hands-on exploration.  Whether we are paleontologists searching for </w:t>
                      </w:r>
                      <w:proofErr w:type="spellStart"/>
                      <w:r w:rsidRPr="007B752D">
                        <w:rPr>
                          <w:color w:val="000000"/>
                        </w:rPr>
                        <w:t>dino</w:t>
                      </w:r>
                      <w:proofErr w:type="spellEnd"/>
                      <w:r w:rsidRPr="007B752D">
                        <w:rPr>
                          <w:color w:val="000000"/>
                        </w:rPr>
                        <w:t xml:space="preserve"> footsteps or medieval prince and princesses, every day brings a world of excitement.  Daily splashing in the kiddie pool, sand p</w:t>
                      </w:r>
                      <w:r w:rsidR="005A6B93">
                        <w:rPr>
                          <w:color w:val="000000"/>
                        </w:rPr>
                        <w:t>lay and playground fun</w:t>
                      </w:r>
                      <w:r w:rsidR="00B45928">
                        <w:rPr>
                          <w:color w:val="000000"/>
                        </w:rPr>
                        <w:t xml:space="preserve"> help our</w:t>
                      </w:r>
                      <w:r w:rsidRPr="007B752D">
                        <w:rPr>
                          <w:color w:val="000000"/>
                        </w:rPr>
                        <w:t xml:space="preserve"> children experience summer as it was meant to be.  The program led by </w:t>
                      </w:r>
                      <w:proofErr w:type="spellStart"/>
                      <w:r w:rsidRPr="007B752D">
                        <w:rPr>
                          <w:color w:val="000000"/>
                        </w:rPr>
                        <w:t>Morah</w:t>
                      </w:r>
                      <w:proofErr w:type="spellEnd"/>
                      <w:r w:rsidRPr="007B752D">
                        <w:rPr>
                          <w:color w:val="000000"/>
                        </w:rPr>
                        <w:t xml:space="preserve"> Sharon, aims to socialize the children through a warm, nurturing, creative and playful day.  Join us for a summer of fun!  </w:t>
                      </w:r>
                    </w:p>
                    <w:p w:rsidR="003E1762" w:rsidRDefault="003E1762" w:rsidP="007B752D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:rsidR="00FD50F9" w:rsidRPr="00FD50F9" w:rsidRDefault="00FD50F9" w:rsidP="007B752D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D50F9">
                        <w:rPr>
                          <w:color w:val="000000"/>
                          <w:sz w:val="28"/>
                        </w:rPr>
                        <w:t>Hours: Two Options- 9:30am -</w:t>
                      </w:r>
                      <w:r w:rsidR="003E465C">
                        <w:rPr>
                          <w:color w:val="000000"/>
                          <w:sz w:val="28"/>
                        </w:rPr>
                        <w:t>1:00pm OR 9:30am- 3:00</w:t>
                      </w:r>
                      <w:r w:rsidRPr="00FD50F9">
                        <w:rPr>
                          <w:color w:val="000000"/>
                          <w:sz w:val="28"/>
                        </w:rPr>
                        <w:t>pm</w:t>
                      </w:r>
                    </w:p>
                    <w:p w:rsidR="00FD50F9" w:rsidRPr="00FD50F9" w:rsidRDefault="00015E5B" w:rsidP="007B752D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Registration Fee $50</w:t>
                      </w:r>
                      <w:r w:rsidR="00FD50F9" w:rsidRPr="00FD50F9">
                        <w:rPr>
                          <w:color w:val="000000"/>
                          <w:sz w:val="28"/>
                        </w:rPr>
                        <w:t xml:space="preserve"> per child </w:t>
                      </w:r>
                      <w:r>
                        <w:rPr>
                          <w:color w:val="000000"/>
                          <w:sz w:val="28"/>
                        </w:rPr>
                        <w:t>or $80</w:t>
                      </w:r>
                      <w:r w:rsidR="007B752D">
                        <w:rPr>
                          <w:color w:val="000000"/>
                          <w:sz w:val="28"/>
                        </w:rPr>
                        <w:t xml:space="preserve"> per family.</w:t>
                      </w:r>
                      <w:r w:rsidR="007B752D">
                        <w:rPr>
                          <w:color w:val="000000"/>
                          <w:sz w:val="28"/>
                        </w:rPr>
                        <w:br/>
                      </w:r>
                      <w:r w:rsidR="007B752D" w:rsidRPr="00B45928">
                        <w:rPr>
                          <w:b/>
                          <w:color w:val="FF0000"/>
                          <w:sz w:val="28"/>
                        </w:rPr>
                        <w:t xml:space="preserve"> Register by</w:t>
                      </w:r>
                      <w:r w:rsidR="001C3815" w:rsidRPr="00B45928">
                        <w:rPr>
                          <w:b/>
                          <w:color w:val="FF0000"/>
                          <w:sz w:val="28"/>
                        </w:rPr>
                        <w:t xml:space="preserve"> Fri. 3/7/14</w:t>
                      </w:r>
                      <w:r w:rsidR="007B752D" w:rsidRPr="00B45928">
                        <w:rPr>
                          <w:b/>
                          <w:color w:val="FF0000"/>
                          <w:sz w:val="28"/>
                        </w:rPr>
                        <w:t xml:space="preserve"> &amp; Registration Fee Will be </w:t>
                      </w:r>
                      <w:proofErr w:type="gramStart"/>
                      <w:r w:rsidR="007B752D" w:rsidRPr="00B45928">
                        <w:rPr>
                          <w:b/>
                          <w:color w:val="FF0000"/>
                          <w:sz w:val="28"/>
                        </w:rPr>
                        <w:t>Waived</w:t>
                      </w:r>
                      <w:proofErr w:type="gramEnd"/>
                    </w:p>
                    <w:p w:rsidR="002045A8" w:rsidRDefault="002045A8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</w:p>
                    <w:p w:rsidR="00FD50F9" w:rsidRPr="00FD50F9" w:rsidRDefault="00FD50F9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D50F9">
                        <w:rPr>
                          <w:color w:val="000000"/>
                          <w:sz w:val="28"/>
                        </w:rPr>
                        <w:t>Deposit $100</w:t>
                      </w:r>
                    </w:p>
                    <w:p w:rsidR="00FD50F9" w:rsidRDefault="003E465C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5 Days, 1:00</w:t>
                      </w:r>
                      <w:r w:rsidR="006738AC">
                        <w:rPr>
                          <w:color w:val="000000"/>
                          <w:sz w:val="28"/>
                        </w:rPr>
                        <w:t xml:space="preserve">pm </w:t>
                      </w:r>
                      <w:r w:rsidR="00FD50F9" w:rsidRPr="00FD50F9">
                        <w:rPr>
                          <w:color w:val="000000"/>
                          <w:sz w:val="28"/>
                        </w:rPr>
                        <w:t>Dismissal</w:t>
                      </w:r>
                    </w:p>
                    <w:p w:rsidR="00FD50F9" w:rsidRPr="00FD50F9" w:rsidRDefault="005A6B93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5 Days, 3pm</w:t>
                      </w:r>
                      <w:r w:rsidR="00FD50F9" w:rsidRPr="00FD50F9">
                        <w:rPr>
                          <w:color w:val="000000"/>
                          <w:sz w:val="28"/>
                        </w:rPr>
                        <w:t xml:space="preserve"> Dismiss</w:t>
                      </w:r>
                      <w:r w:rsidR="00B45928">
                        <w:rPr>
                          <w:color w:val="000000"/>
                          <w:sz w:val="28"/>
                        </w:rPr>
                        <w:t>al M-F</w:t>
                      </w:r>
                      <w:r w:rsidR="00FD50F9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FD50F9" w:rsidRPr="00FD50F9" w:rsidRDefault="006738AC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See Registration for 2,</w:t>
                      </w:r>
                      <w:r w:rsidR="00FD50F9" w:rsidRPr="00FD50F9">
                        <w:rPr>
                          <w:color w:val="000000"/>
                          <w:sz w:val="28"/>
                        </w:rPr>
                        <w:t xml:space="preserve"> 3</w:t>
                      </w:r>
                      <w:r>
                        <w:rPr>
                          <w:color w:val="000000"/>
                          <w:sz w:val="28"/>
                        </w:rPr>
                        <w:t xml:space="preserve"> &amp; 4</w:t>
                      </w:r>
                      <w:r w:rsidR="00FD50F9" w:rsidRPr="00FD50F9">
                        <w:rPr>
                          <w:color w:val="000000"/>
                          <w:sz w:val="28"/>
                        </w:rPr>
                        <w:t xml:space="preserve"> day a week options</w:t>
                      </w:r>
                    </w:p>
                    <w:p w:rsidR="00FD50F9" w:rsidRDefault="00FD50F9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D50F9">
                        <w:rPr>
                          <w:color w:val="000000"/>
                          <w:sz w:val="28"/>
                        </w:rPr>
                        <w:t>10% Discount for Second Child</w:t>
                      </w:r>
                    </w:p>
                    <w:p w:rsidR="00FD50F9" w:rsidRPr="00FD50F9" w:rsidRDefault="00FD50F9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D50F9">
                        <w:rPr>
                          <w:color w:val="000000"/>
                          <w:sz w:val="28"/>
                        </w:rPr>
                        <w:t>Deposit and Registration Fees must accompany forms</w:t>
                      </w:r>
                    </w:p>
                    <w:p w:rsidR="00FD50F9" w:rsidRPr="00FD50F9" w:rsidRDefault="00FD50F9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D50F9">
                        <w:rPr>
                          <w:color w:val="000000"/>
                          <w:sz w:val="28"/>
                        </w:rPr>
                        <w:t>Undersubscribed days will need to be eliminated</w:t>
                      </w:r>
                    </w:p>
                    <w:p w:rsidR="00FD50F9" w:rsidRPr="00FD50F9" w:rsidRDefault="00FD50F9" w:rsidP="00FD50F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FD50F9">
                        <w:rPr>
                          <w:color w:val="000000"/>
                          <w:sz w:val="28"/>
                        </w:rPr>
                        <w:t>Hot lunch included in cost of program</w:t>
                      </w:r>
                    </w:p>
                    <w:p w:rsidR="00FD50F9" w:rsidRPr="00FD50F9" w:rsidRDefault="00FD50F9" w:rsidP="00FD50F9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FD50F9" w:rsidRPr="00FD50F9" w:rsidRDefault="00FD50F9" w:rsidP="00FD50F9">
                      <w:pPr>
                        <w:rPr>
                          <w:color w:val="000000"/>
                          <w:sz w:val="22"/>
                        </w:rPr>
                      </w:pPr>
                    </w:p>
                    <w:p w:rsidR="00FD50F9" w:rsidRPr="00FD50F9" w:rsidRDefault="00FD50F9" w:rsidP="003E1762">
                      <w:pPr>
                        <w:jc w:val="both"/>
                        <w:rPr>
                          <w:color w:val="000000"/>
                        </w:rPr>
                      </w:pPr>
                    </w:p>
                    <w:bookmarkEnd w:id="1"/>
                    <w:p w:rsidR="003E1762" w:rsidRDefault="003E1762" w:rsidP="003E1762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30AEA" w:rsidRPr="002045A8" w:rsidRDefault="00830AEA" w:rsidP="002045A8">
      <w:pPr>
        <w:jc w:val="both"/>
        <w:rPr>
          <w:color w:val="000000"/>
          <w:sz w:val="28"/>
        </w:rPr>
      </w:pPr>
      <w:r w:rsidRPr="002045A8">
        <w:rPr>
          <w:color w:val="000000"/>
          <w:sz w:val="28"/>
        </w:rPr>
        <w:t>Complete the form</w:t>
      </w:r>
      <w:r w:rsidR="0032497E" w:rsidRPr="002045A8">
        <w:rPr>
          <w:color w:val="000000"/>
          <w:sz w:val="28"/>
        </w:rPr>
        <w:t xml:space="preserve">, including back page </w:t>
      </w:r>
      <w:r w:rsidRPr="002045A8">
        <w:rPr>
          <w:color w:val="000000"/>
          <w:sz w:val="28"/>
        </w:rPr>
        <w:t>and return in your child’s backpack or to</w:t>
      </w:r>
      <w:r w:rsidR="006738AC">
        <w:rPr>
          <w:color w:val="000000"/>
          <w:sz w:val="28"/>
        </w:rPr>
        <w:t xml:space="preserve"> the office.  Questions call Susan</w:t>
      </w:r>
      <w:r w:rsidRPr="002045A8">
        <w:rPr>
          <w:color w:val="000000"/>
          <w:sz w:val="28"/>
        </w:rPr>
        <w:t xml:space="preserve"> Gold 973-538-8284</w:t>
      </w:r>
      <w:r w:rsidR="00A0330A" w:rsidRPr="002045A8">
        <w:rPr>
          <w:color w:val="000000"/>
          <w:sz w:val="28"/>
        </w:rPr>
        <w:t xml:space="preserve"> </w:t>
      </w:r>
      <w:hyperlink r:id="rId11" w:history="1">
        <w:r w:rsidR="00A0330A" w:rsidRPr="002045A8">
          <w:rPr>
            <w:rStyle w:val="Hyperlink"/>
            <w:sz w:val="28"/>
          </w:rPr>
          <w:t>sy@mjcby.org</w:t>
        </w:r>
      </w:hyperlink>
    </w:p>
    <w:p w:rsidR="00830AEA" w:rsidRPr="002045A8" w:rsidRDefault="00830AEA" w:rsidP="002045A8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30AEA" w:rsidRPr="002045A8" w:rsidRDefault="00830AEA" w:rsidP="002045A8">
      <w:pPr>
        <w:jc w:val="both"/>
        <w:rPr>
          <w:color w:val="000000"/>
        </w:rPr>
      </w:pPr>
    </w:p>
    <w:p w:rsidR="00830AEA" w:rsidRPr="002045A8" w:rsidRDefault="00FD0D2B" w:rsidP="002045A8">
      <w:pPr>
        <w:jc w:val="both"/>
        <w:rPr>
          <w:color w:val="000000"/>
          <w:sz w:val="28"/>
        </w:rPr>
      </w:pPr>
      <w:r w:rsidRPr="002045A8">
        <w:rPr>
          <w:color w:val="000000"/>
          <w:sz w:val="28"/>
        </w:rPr>
        <w:t xml:space="preserve">Place an X in the box that corresponds to the number of days and dismissal times for your children for each </w:t>
      </w:r>
      <w:r w:rsidR="005A6B93">
        <w:rPr>
          <w:color w:val="000000"/>
          <w:sz w:val="28"/>
        </w:rPr>
        <w:t xml:space="preserve">day </w:t>
      </w:r>
      <w:r w:rsidRPr="002045A8">
        <w:rPr>
          <w:color w:val="000000"/>
          <w:sz w:val="28"/>
        </w:rPr>
        <w:t>he/she will be attending the Summer Fun Program.  Additionally, if attending less than 5 days, please indicate days.  Please total the last columns.</w:t>
      </w:r>
    </w:p>
    <w:p w:rsidR="00830AEA" w:rsidRPr="002045A8" w:rsidRDefault="00830AEA" w:rsidP="002045A8">
      <w:pPr>
        <w:jc w:val="both"/>
        <w:rPr>
          <w:color w:val="000000"/>
        </w:rPr>
      </w:pPr>
    </w:p>
    <w:p w:rsidR="00830AEA" w:rsidRPr="006738AC" w:rsidRDefault="00830AEA" w:rsidP="00830AEA">
      <w:pPr>
        <w:rPr>
          <w:color w:val="EEECE1" w:themeColor="background2"/>
          <w:sz w:val="20"/>
        </w:rPr>
      </w:pPr>
    </w:p>
    <w:tbl>
      <w:tblPr>
        <w:tblStyle w:val="TableGrid"/>
        <w:tblpPr w:leftFromText="180" w:rightFromText="180" w:vertAnchor="text" w:horzAnchor="margin" w:tblpXSpec="right" w:tblpY="61"/>
        <w:tblW w:w="6871" w:type="dxa"/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540"/>
        <w:gridCol w:w="540"/>
        <w:gridCol w:w="540"/>
        <w:gridCol w:w="540"/>
        <w:gridCol w:w="524"/>
        <w:gridCol w:w="548"/>
        <w:gridCol w:w="548"/>
        <w:gridCol w:w="823"/>
      </w:tblGrid>
      <w:tr w:rsidR="003E1762" w:rsidRPr="0032497E" w:rsidTr="000D21C8">
        <w:trPr>
          <w:trHeight w:val="912"/>
        </w:trPr>
        <w:tc>
          <w:tcPr>
            <w:tcW w:w="1548" w:type="dxa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r w:rsidRPr="0032497E">
              <w:rPr>
                <w:b/>
                <w:color w:val="000000"/>
                <w:sz w:val="22"/>
              </w:rPr>
              <w:t>Number of Days &amp; Dismissal Time</w:t>
            </w:r>
          </w:p>
        </w:tc>
        <w:tc>
          <w:tcPr>
            <w:tcW w:w="72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r w:rsidRPr="0032497E">
              <w:rPr>
                <w:b/>
                <w:color w:val="000000"/>
                <w:sz w:val="22"/>
              </w:rPr>
              <w:t>Cost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1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2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3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4</w:t>
            </w: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5</w:t>
            </w: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</w:t>
            </w:r>
            <w:r w:rsidRPr="0032497E">
              <w:rPr>
                <w:b/>
                <w:color w:val="000000"/>
                <w:sz w:val="22"/>
              </w:rPr>
              <w:br/>
              <w:t>6</w:t>
            </w: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32497E">
              <w:rPr>
                <w:b/>
                <w:color w:val="000000"/>
                <w:sz w:val="22"/>
              </w:rPr>
              <w:t>Wk</w:t>
            </w:r>
            <w:proofErr w:type="spellEnd"/>
            <w:r w:rsidRPr="0032497E">
              <w:rPr>
                <w:b/>
                <w:color w:val="000000"/>
                <w:sz w:val="22"/>
              </w:rPr>
              <w:t xml:space="preserve"> 7</w:t>
            </w: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32497E">
              <w:rPr>
                <w:b/>
                <w:color w:val="000000"/>
              </w:rPr>
              <w:t>Tuition</w:t>
            </w:r>
            <w:r w:rsidRPr="0032497E">
              <w:rPr>
                <w:b/>
                <w:color w:val="000000"/>
              </w:rPr>
              <w:br/>
              <w:t>Total</w:t>
            </w:r>
          </w:p>
        </w:tc>
      </w:tr>
      <w:tr w:rsidR="003E1762" w:rsidRPr="0032497E" w:rsidTr="000D21C8">
        <w:trPr>
          <w:trHeight w:val="764"/>
        </w:trPr>
        <w:tc>
          <w:tcPr>
            <w:tcW w:w="1548" w:type="dxa"/>
            <w:vAlign w:val="center"/>
          </w:tcPr>
          <w:p w:rsidR="003E1762" w:rsidRPr="0032497E" w:rsidRDefault="003E1762" w:rsidP="003E465C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5 days/</w:t>
            </w:r>
            <w:r w:rsidR="003E465C">
              <w:rPr>
                <w:b/>
                <w:color w:val="000000"/>
                <w:sz w:val="24"/>
              </w:rPr>
              <w:t>1pm</w:t>
            </w:r>
          </w:p>
        </w:tc>
        <w:tc>
          <w:tcPr>
            <w:tcW w:w="720" w:type="dxa"/>
            <w:vAlign w:val="center"/>
          </w:tcPr>
          <w:p w:rsidR="003E1762" w:rsidRPr="00682262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682262">
              <w:rPr>
                <w:b/>
                <w:color w:val="000000"/>
                <w:sz w:val="24"/>
              </w:rPr>
              <w:t>$285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82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4 days/</w:t>
            </w:r>
            <w:r w:rsidR="003E465C">
              <w:rPr>
                <w:b/>
                <w:color w:val="000000"/>
                <w:sz w:val="24"/>
              </w:rPr>
              <w:t>1pm</w:t>
            </w:r>
          </w:p>
        </w:tc>
        <w:tc>
          <w:tcPr>
            <w:tcW w:w="720" w:type="dxa"/>
            <w:vAlign w:val="center"/>
          </w:tcPr>
          <w:p w:rsidR="003E1762" w:rsidRPr="0032497E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$225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3 days/</w:t>
            </w:r>
            <w:r w:rsidR="003E465C">
              <w:rPr>
                <w:b/>
                <w:color w:val="000000"/>
                <w:sz w:val="24"/>
              </w:rPr>
              <w:t>1pm</w:t>
            </w:r>
          </w:p>
        </w:tc>
        <w:tc>
          <w:tcPr>
            <w:tcW w:w="720" w:type="dxa"/>
            <w:vAlign w:val="center"/>
          </w:tcPr>
          <w:p w:rsidR="003E1762" w:rsidRPr="0032497E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$170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2days/</w:t>
            </w:r>
            <w:r w:rsidR="003E465C">
              <w:rPr>
                <w:b/>
                <w:color w:val="000000"/>
                <w:sz w:val="24"/>
              </w:rPr>
              <w:t>1pm</w:t>
            </w:r>
          </w:p>
        </w:tc>
        <w:tc>
          <w:tcPr>
            <w:tcW w:w="720" w:type="dxa"/>
            <w:vAlign w:val="center"/>
          </w:tcPr>
          <w:p w:rsidR="003E1762" w:rsidRPr="0032497E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$120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3E465C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5days/</w:t>
            </w:r>
            <w:r w:rsidR="003E465C">
              <w:rPr>
                <w:b/>
                <w:color w:val="000000"/>
                <w:sz w:val="24"/>
              </w:rPr>
              <w:t>3pm</w:t>
            </w:r>
          </w:p>
        </w:tc>
        <w:tc>
          <w:tcPr>
            <w:tcW w:w="720" w:type="dxa"/>
            <w:vAlign w:val="center"/>
          </w:tcPr>
          <w:p w:rsidR="003E1762" w:rsidRPr="0032497E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$305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4days/</w:t>
            </w:r>
            <w:r w:rsidR="003E465C">
              <w:rPr>
                <w:b/>
                <w:color w:val="000000"/>
                <w:sz w:val="24"/>
              </w:rPr>
              <w:t>3pm</w:t>
            </w:r>
          </w:p>
        </w:tc>
        <w:tc>
          <w:tcPr>
            <w:tcW w:w="720" w:type="dxa"/>
            <w:vAlign w:val="center"/>
          </w:tcPr>
          <w:p w:rsidR="003E1762" w:rsidRPr="0032497E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$265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3 days/</w:t>
            </w:r>
            <w:r w:rsidR="003E465C">
              <w:rPr>
                <w:b/>
                <w:color w:val="000000"/>
                <w:sz w:val="24"/>
              </w:rPr>
              <w:t>3pm</w:t>
            </w:r>
          </w:p>
        </w:tc>
        <w:tc>
          <w:tcPr>
            <w:tcW w:w="720" w:type="dxa"/>
            <w:vAlign w:val="center"/>
          </w:tcPr>
          <w:p w:rsidR="003E1762" w:rsidRPr="0032497E" w:rsidRDefault="006822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$205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2 days/</w:t>
            </w:r>
            <w:r w:rsidR="003E465C">
              <w:rPr>
                <w:b/>
                <w:color w:val="000000"/>
                <w:sz w:val="24"/>
              </w:rPr>
              <w:t>3pm</w:t>
            </w:r>
          </w:p>
        </w:tc>
        <w:tc>
          <w:tcPr>
            <w:tcW w:w="720" w:type="dxa"/>
            <w:vAlign w:val="center"/>
          </w:tcPr>
          <w:p w:rsidR="003E1762" w:rsidRPr="0032497E" w:rsidRDefault="000D21C8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</w:t>
            </w:r>
            <w:r w:rsidR="00B45928">
              <w:rPr>
                <w:b/>
                <w:color w:val="000000"/>
                <w:sz w:val="24"/>
              </w:rPr>
              <w:t>135</w:t>
            </w: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10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8am drop off</w:t>
            </w:r>
          </w:p>
        </w:tc>
        <w:tc>
          <w:tcPr>
            <w:tcW w:w="720" w:type="dxa"/>
            <w:vAlign w:val="center"/>
          </w:tcPr>
          <w:p w:rsidR="003E1762" w:rsidRPr="0032497E" w:rsidRDefault="008F7E93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$50</w:t>
            </w:r>
            <w:r w:rsidR="00682262">
              <w:rPr>
                <w:b/>
                <w:color w:val="000000"/>
                <w:sz w:val="24"/>
              </w:rPr>
              <w:t>/</w:t>
            </w:r>
            <w:proofErr w:type="spellStart"/>
            <w:r w:rsidR="00682262">
              <w:rPr>
                <w:b/>
                <w:color w:val="000000"/>
                <w:sz w:val="24"/>
              </w:rPr>
              <w:t>Wk</w:t>
            </w:r>
            <w:proofErr w:type="spellEnd"/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1762" w:rsidRPr="0032497E" w:rsidRDefault="003E1762" w:rsidP="00682262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703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 xml:space="preserve">2 &amp; 3 </w:t>
            </w:r>
            <w:r w:rsidR="002045A8">
              <w:rPr>
                <w:b/>
                <w:color w:val="000000"/>
                <w:sz w:val="24"/>
              </w:rPr>
              <w:t xml:space="preserve">&amp; 4 </w:t>
            </w:r>
            <w:r w:rsidRPr="0032497E">
              <w:rPr>
                <w:b/>
                <w:color w:val="000000"/>
                <w:sz w:val="24"/>
              </w:rPr>
              <w:t>day options, must indicate days</w:t>
            </w:r>
          </w:p>
        </w:tc>
        <w:tc>
          <w:tcPr>
            <w:tcW w:w="720" w:type="dxa"/>
          </w:tcPr>
          <w:p w:rsidR="000D21C8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 </w:t>
            </w:r>
          </w:p>
          <w:p w:rsidR="000D21C8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 </w:t>
            </w:r>
          </w:p>
          <w:p w:rsidR="000D21C8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W TH </w:t>
            </w:r>
          </w:p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F</w:t>
            </w:r>
          </w:p>
        </w:tc>
        <w:tc>
          <w:tcPr>
            <w:tcW w:w="540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540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540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540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524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548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548" w:type="dxa"/>
          </w:tcPr>
          <w:p w:rsidR="003E1762" w:rsidRPr="0032497E" w:rsidRDefault="006822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 T W TH F</w:t>
            </w:r>
          </w:p>
        </w:tc>
        <w:tc>
          <w:tcPr>
            <w:tcW w:w="823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</w:tr>
      <w:tr w:rsidR="003E1762" w:rsidRPr="0032497E" w:rsidTr="000D21C8">
        <w:trPr>
          <w:trHeight w:val="488"/>
        </w:trPr>
        <w:tc>
          <w:tcPr>
            <w:tcW w:w="1548" w:type="dxa"/>
            <w:vAlign w:val="center"/>
          </w:tcPr>
          <w:p w:rsidR="003E1762" w:rsidRPr="0032497E" w:rsidRDefault="003E1762" w:rsidP="00610B9E">
            <w:pPr>
              <w:pStyle w:val="ListParagraph"/>
              <w:ind w:left="0"/>
              <w:jc w:val="center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>TOTAL</w:t>
            </w:r>
          </w:p>
        </w:tc>
        <w:tc>
          <w:tcPr>
            <w:tcW w:w="720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24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548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823" w:type="dxa"/>
          </w:tcPr>
          <w:p w:rsidR="003E1762" w:rsidRPr="0032497E" w:rsidRDefault="003E1762" w:rsidP="003E1762">
            <w:pPr>
              <w:pStyle w:val="ListParagraph"/>
              <w:ind w:left="0"/>
              <w:rPr>
                <w:b/>
                <w:color w:val="000000"/>
                <w:sz w:val="24"/>
              </w:rPr>
            </w:pPr>
            <w:r w:rsidRPr="0032497E">
              <w:rPr>
                <w:b/>
                <w:color w:val="000000"/>
                <w:sz w:val="24"/>
              </w:rPr>
              <w:t xml:space="preserve">Total </w:t>
            </w:r>
          </w:p>
        </w:tc>
      </w:tr>
    </w:tbl>
    <w:p w:rsidR="00830AEA" w:rsidRPr="00830AEA" w:rsidRDefault="00830AEA" w:rsidP="00682262">
      <w:pPr>
        <w:pStyle w:val="ListParagraph"/>
        <w:ind w:left="0"/>
        <w:rPr>
          <w:color w:val="000000"/>
          <w:sz w:val="24"/>
        </w:rPr>
      </w:pPr>
    </w:p>
    <w:sectPr w:rsidR="00830AEA" w:rsidRPr="00830AEA" w:rsidSect="00FD50F9">
      <w:pgSz w:w="15840" w:h="12240" w:orient="landscape"/>
      <w:pgMar w:top="432" w:right="720" w:bottom="432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81B"/>
    <w:multiLevelType w:val="hybridMultilevel"/>
    <w:tmpl w:val="008E8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0"/>
    <w:rsid w:val="00015E5B"/>
    <w:rsid w:val="00033196"/>
    <w:rsid w:val="00040D6E"/>
    <w:rsid w:val="000B6A43"/>
    <w:rsid w:val="000D21C8"/>
    <w:rsid w:val="0016125D"/>
    <w:rsid w:val="001C3815"/>
    <w:rsid w:val="002045A8"/>
    <w:rsid w:val="00234D92"/>
    <w:rsid w:val="002517A9"/>
    <w:rsid w:val="002B438E"/>
    <w:rsid w:val="0032497E"/>
    <w:rsid w:val="00356298"/>
    <w:rsid w:val="003B0E12"/>
    <w:rsid w:val="003E1762"/>
    <w:rsid w:val="003E465C"/>
    <w:rsid w:val="004B240D"/>
    <w:rsid w:val="00571270"/>
    <w:rsid w:val="005A6B93"/>
    <w:rsid w:val="00610B9E"/>
    <w:rsid w:val="006738AC"/>
    <w:rsid w:val="00675FE7"/>
    <w:rsid w:val="00682262"/>
    <w:rsid w:val="006B3E8E"/>
    <w:rsid w:val="007945D9"/>
    <w:rsid w:val="007B752D"/>
    <w:rsid w:val="007C6C37"/>
    <w:rsid w:val="007E4542"/>
    <w:rsid w:val="00830AEA"/>
    <w:rsid w:val="00866482"/>
    <w:rsid w:val="00890EA5"/>
    <w:rsid w:val="008F7E93"/>
    <w:rsid w:val="00937CA9"/>
    <w:rsid w:val="00942632"/>
    <w:rsid w:val="00A0330A"/>
    <w:rsid w:val="00A4640E"/>
    <w:rsid w:val="00A62E82"/>
    <w:rsid w:val="00AC6E60"/>
    <w:rsid w:val="00B45928"/>
    <w:rsid w:val="00D3672C"/>
    <w:rsid w:val="00D4726E"/>
    <w:rsid w:val="00D538A9"/>
    <w:rsid w:val="00DA3C81"/>
    <w:rsid w:val="00E677FF"/>
    <w:rsid w:val="00EE2E40"/>
    <w:rsid w:val="00FD0D2B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EA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eastAsia="en-US" w:bidi="en-US"/>
    </w:rPr>
  </w:style>
  <w:style w:type="character" w:styleId="Hyperlink">
    <w:name w:val="Hyperlink"/>
    <w:basedOn w:val="DefaultParagraphFont"/>
    <w:rsid w:val="00A03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EA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eastAsia="en-US" w:bidi="en-US"/>
    </w:rPr>
  </w:style>
  <w:style w:type="character" w:styleId="Hyperlink">
    <w:name w:val="Hyperlink"/>
    <w:basedOn w:val="DefaultParagraphFont"/>
    <w:rsid w:val="00A03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@mjcby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66">
            <a:alpha val="60000"/>
          </a:srgbClr>
        </a:solidFill>
        <a:ln>
          <a:solidFill>
            <a:srgbClr val="FF0000"/>
          </a:solidFill>
          <a:headEnd/>
          <a:tailEnd/>
        </a:ln>
        <a:extLst/>
      </a:spPr>
      <a:bodyPr rot="0" vert="horz" wrap="square" lIns="137160" tIns="91440" rIns="137160" bIns="91440" anchor="ctr" anchorCtr="0" upright="1"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0972-9CF5-4341-BFDD-A3E1AF84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program.dot</Template>
  <TotalTime>140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Mutascio</dc:creator>
  <cp:lastModifiedBy>Mia Mutascio</cp:lastModifiedBy>
  <cp:revision>16</cp:revision>
  <cp:lastPrinted>2014-01-27T20:43:00Z</cp:lastPrinted>
  <dcterms:created xsi:type="dcterms:W3CDTF">2014-01-27T19:20:00Z</dcterms:created>
  <dcterms:modified xsi:type="dcterms:W3CDTF">2014-02-10T18:38:00Z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